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3438" w14:textId="3DC0D3ED" w:rsidR="00183570" w:rsidRDefault="00E36EEF" w:rsidP="001C01C2">
      <w:pPr>
        <w:pStyle w:val="Titel"/>
        <w:jc w:val="center"/>
        <w:rPr>
          <w:lang w:val="de-DE"/>
        </w:rPr>
      </w:pPr>
      <w:r>
        <w:rPr>
          <w:lang w:val="de-DE"/>
        </w:rPr>
        <w:t>Welche Assoziationen erweckt das Wort?</w:t>
      </w:r>
    </w:p>
    <w:p w14:paraId="2F753439" w14:textId="77777777" w:rsidR="00F0273D" w:rsidRDefault="00F0273D" w:rsidP="00F0273D">
      <w:pPr>
        <w:rPr>
          <w:lang w:val="de-DE"/>
        </w:rPr>
      </w:pPr>
    </w:p>
    <w:p w14:paraId="2F75343A" w14:textId="77777777" w:rsidR="00F0273D" w:rsidRDefault="00E44EB1" w:rsidP="00F0273D">
      <w:r w:rsidRPr="00E44EB1">
        <w:t xml:space="preserve">Her finder I andre ord, der også er egnede til aktiviteten. </w:t>
      </w:r>
    </w:p>
    <w:p w14:paraId="2F75343B" w14:textId="77777777" w:rsidR="00E44EB1" w:rsidRPr="00E44EB1" w:rsidRDefault="00E44EB1" w:rsidP="00F0273D"/>
    <w:p w14:paraId="2F75343C" w14:textId="058A0356" w:rsidR="00183570" w:rsidRDefault="00CE0DDA" w:rsidP="00DF522B">
      <w:pPr>
        <w:pStyle w:val="Listeafsnit"/>
        <w:numPr>
          <w:ilvl w:val="0"/>
          <w:numId w:val="1"/>
        </w:numPr>
        <w:ind w:left="709" w:hanging="349"/>
        <w:rPr>
          <w:lang w:val="de-DE"/>
        </w:rPr>
      </w:pPr>
      <w:r w:rsidRPr="00C51D5E">
        <w:rPr>
          <w:b/>
          <w:lang w:val="de-DE"/>
        </w:rPr>
        <w:t>A2</w:t>
      </w:r>
      <w:r w:rsidRPr="00E44EB1">
        <w:rPr>
          <w:lang w:val="de-DE"/>
        </w:rPr>
        <w:t xml:space="preserve">: </w:t>
      </w:r>
      <w:r w:rsidR="001D5E30" w:rsidRPr="00E44EB1">
        <w:rPr>
          <w:lang w:val="de-DE"/>
        </w:rPr>
        <w:t xml:space="preserve">alt, </w:t>
      </w:r>
      <w:r w:rsidRPr="00E44EB1">
        <w:rPr>
          <w:lang w:val="de-DE"/>
        </w:rPr>
        <w:t xml:space="preserve">Arbeit, Arzt, Bahnhof, </w:t>
      </w:r>
      <w:r w:rsidR="007D33D6" w:rsidRPr="00E44EB1">
        <w:rPr>
          <w:lang w:val="de-DE"/>
        </w:rPr>
        <w:t xml:space="preserve">Besuch, </w:t>
      </w:r>
      <w:r w:rsidR="001D5E30" w:rsidRPr="00E44EB1">
        <w:rPr>
          <w:lang w:val="de-DE"/>
        </w:rPr>
        <w:t xml:space="preserve">böse, </w:t>
      </w:r>
      <w:r w:rsidRPr="00E44EB1">
        <w:rPr>
          <w:lang w:val="de-DE"/>
        </w:rPr>
        <w:t xml:space="preserve">Brief, </w:t>
      </w:r>
      <w:r w:rsidR="00E36EEF" w:rsidRPr="00E44EB1">
        <w:rPr>
          <w:lang w:val="de-DE"/>
        </w:rPr>
        <w:t xml:space="preserve">Buch, </w:t>
      </w:r>
      <w:r w:rsidR="001D5E30" w:rsidRPr="00E44EB1">
        <w:rPr>
          <w:lang w:val="de-DE"/>
        </w:rPr>
        <w:t xml:space="preserve">deutsch, </w:t>
      </w:r>
      <w:r w:rsidR="007D33D6" w:rsidRPr="00E44EB1">
        <w:rPr>
          <w:lang w:val="de-DE"/>
        </w:rPr>
        <w:t xml:space="preserve">Erde, Farbe, </w:t>
      </w:r>
      <w:r w:rsidR="00183570" w:rsidRPr="00E44EB1">
        <w:rPr>
          <w:lang w:val="de-DE"/>
        </w:rPr>
        <w:t>Famil</w:t>
      </w:r>
      <w:r w:rsidRPr="00E44EB1">
        <w:rPr>
          <w:lang w:val="de-DE"/>
        </w:rPr>
        <w:t xml:space="preserve">ie, Freiheit, </w:t>
      </w:r>
      <w:r w:rsidR="00183570" w:rsidRPr="00E44EB1">
        <w:rPr>
          <w:lang w:val="de-DE"/>
        </w:rPr>
        <w:t>Fu</w:t>
      </w:r>
      <w:r w:rsidR="00C51D5E">
        <w:rPr>
          <w:lang w:val="de-DE"/>
        </w:rPr>
        <w:t>ß</w:t>
      </w:r>
      <w:r w:rsidR="00183570" w:rsidRPr="00E44EB1">
        <w:rPr>
          <w:lang w:val="de-DE"/>
        </w:rPr>
        <w:t xml:space="preserve">ball, </w:t>
      </w:r>
      <w:r w:rsidR="007D33D6" w:rsidRPr="00E44EB1">
        <w:rPr>
          <w:lang w:val="de-DE"/>
        </w:rPr>
        <w:t xml:space="preserve"> Garten, Gefühl, Gesellschaft,</w:t>
      </w:r>
      <w:r w:rsidR="001D5E30" w:rsidRPr="00E44EB1">
        <w:rPr>
          <w:lang w:val="de-DE"/>
        </w:rPr>
        <w:t xml:space="preserve"> gesund, </w:t>
      </w:r>
      <w:r w:rsidR="007D33D6" w:rsidRPr="00E44EB1">
        <w:rPr>
          <w:lang w:val="de-DE"/>
        </w:rPr>
        <w:t xml:space="preserve">Grenze, </w:t>
      </w:r>
      <w:r w:rsidR="001D5E30" w:rsidRPr="00E44EB1">
        <w:rPr>
          <w:lang w:val="de-DE"/>
        </w:rPr>
        <w:t xml:space="preserve">Handy, kalt, langsam, </w:t>
      </w:r>
      <w:r w:rsidRPr="00E44EB1">
        <w:rPr>
          <w:lang w:val="de-DE"/>
        </w:rPr>
        <w:t xml:space="preserve">Liebe, </w:t>
      </w:r>
      <w:r w:rsidR="00F148F2" w:rsidRPr="00E44EB1">
        <w:rPr>
          <w:lang w:val="de-DE"/>
        </w:rPr>
        <w:t xml:space="preserve">Lied, Monat, Nacht, Restaurant, </w:t>
      </w:r>
      <w:r w:rsidR="001D5E30" w:rsidRPr="00E44EB1">
        <w:rPr>
          <w:lang w:val="de-DE"/>
        </w:rPr>
        <w:t xml:space="preserve">rot, schnell, </w:t>
      </w:r>
      <w:r w:rsidR="00E36EEF" w:rsidRPr="00E44EB1">
        <w:rPr>
          <w:lang w:val="de-DE"/>
        </w:rPr>
        <w:t>Schule,</w:t>
      </w:r>
      <w:r w:rsidR="00F148F2" w:rsidRPr="00E44EB1">
        <w:rPr>
          <w:lang w:val="de-DE"/>
        </w:rPr>
        <w:t xml:space="preserve"> Soldat, Sommer, Sonne, </w:t>
      </w:r>
      <w:r w:rsidR="00E36EEF" w:rsidRPr="00E44EB1">
        <w:rPr>
          <w:lang w:val="de-DE"/>
        </w:rPr>
        <w:t xml:space="preserve"> </w:t>
      </w:r>
      <w:r w:rsidR="001D5E30" w:rsidRPr="00E44EB1">
        <w:rPr>
          <w:lang w:val="de-DE"/>
        </w:rPr>
        <w:t xml:space="preserve">Sport, </w:t>
      </w:r>
      <w:r w:rsidR="00F148F2" w:rsidRPr="00E44EB1">
        <w:rPr>
          <w:lang w:val="de-DE"/>
        </w:rPr>
        <w:t xml:space="preserve">Stadt, </w:t>
      </w:r>
      <w:r w:rsidR="001D5E30" w:rsidRPr="00E44EB1">
        <w:rPr>
          <w:lang w:val="de-DE"/>
        </w:rPr>
        <w:t xml:space="preserve">Tier, Tod, </w:t>
      </w:r>
      <w:r w:rsidRPr="00E44EB1">
        <w:rPr>
          <w:lang w:val="de-DE"/>
        </w:rPr>
        <w:t>Urlaub,</w:t>
      </w:r>
      <w:r w:rsidR="001D5E30" w:rsidRPr="00E44EB1">
        <w:rPr>
          <w:lang w:val="de-DE"/>
        </w:rPr>
        <w:t xml:space="preserve"> Wald, Winter, Wochenende</w:t>
      </w:r>
      <w:r w:rsidR="00DF522B">
        <w:rPr>
          <w:lang w:val="de-DE"/>
        </w:rPr>
        <w:t>.</w:t>
      </w:r>
      <w:r w:rsidR="001D5E30" w:rsidRPr="00E44EB1">
        <w:rPr>
          <w:lang w:val="de-DE"/>
        </w:rPr>
        <w:t xml:space="preserve"> </w:t>
      </w:r>
    </w:p>
    <w:p w14:paraId="2F75343D" w14:textId="77777777" w:rsidR="00E44EB1" w:rsidRPr="00E44EB1" w:rsidRDefault="00E44EB1" w:rsidP="00E44EB1">
      <w:pPr>
        <w:pStyle w:val="Listeafsnit"/>
        <w:rPr>
          <w:lang w:val="de-DE"/>
        </w:rPr>
      </w:pPr>
    </w:p>
    <w:p w14:paraId="2F75343E" w14:textId="3CAF98F7" w:rsidR="00183570" w:rsidRDefault="00183570" w:rsidP="00E44EB1">
      <w:pPr>
        <w:pStyle w:val="Listeafsnit"/>
        <w:numPr>
          <w:ilvl w:val="0"/>
          <w:numId w:val="1"/>
        </w:numPr>
        <w:rPr>
          <w:lang w:val="de-DE"/>
        </w:rPr>
      </w:pPr>
      <w:r w:rsidRPr="00C51D5E">
        <w:rPr>
          <w:b/>
          <w:lang w:val="de-DE"/>
        </w:rPr>
        <w:t>B1</w:t>
      </w:r>
      <w:r w:rsidRPr="00E44EB1">
        <w:rPr>
          <w:lang w:val="de-DE"/>
        </w:rPr>
        <w:t>: A</w:t>
      </w:r>
      <w:r w:rsidR="00E36EEF" w:rsidRPr="00E44EB1">
        <w:rPr>
          <w:lang w:val="de-DE"/>
        </w:rPr>
        <w:t xml:space="preserve">usbildung, Berg, </w:t>
      </w:r>
      <w:r w:rsidR="007D33D6" w:rsidRPr="00E44EB1">
        <w:rPr>
          <w:lang w:val="de-DE"/>
        </w:rPr>
        <w:t xml:space="preserve">Bett, </w:t>
      </w:r>
      <w:r w:rsidR="001D5E30" w:rsidRPr="00E44EB1">
        <w:rPr>
          <w:lang w:val="de-DE"/>
        </w:rPr>
        <w:t xml:space="preserve">berühmt, </w:t>
      </w:r>
      <w:r w:rsidRPr="00E44EB1">
        <w:rPr>
          <w:lang w:val="de-DE"/>
        </w:rPr>
        <w:t xml:space="preserve">Bundesliga, Büro, </w:t>
      </w:r>
      <w:r w:rsidR="001D5E30" w:rsidRPr="00E44EB1">
        <w:rPr>
          <w:lang w:val="de-DE"/>
        </w:rPr>
        <w:t xml:space="preserve">ehrlich, </w:t>
      </w:r>
      <w:r w:rsidR="007D33D6" w:rsidRPr="00E44EB1">
        <w:rPr>
          <w:lang w:val="de-DE"/>
        </w:rPr>
        <w:t xml:space="preserve">Fisch, </w:t>
      </w:r>
      <w:r w:rsidRPr="00E44EB1">
        <w:rPr>
          <w:lang w:val="de-DE"/>
        </w:rPr>
        <w:t>Flughaf</w:t>
      </w:r>
      <w:r w:rsidR="00E36EEF" w:rsidRPr="00E44EB1">
        <w:rPr>
          <w:lang w:val="de-DE"/>
        </w:rPr>
        <w:t xml:space="preserve">en, </w:t>
      </w:r>
      <w:r w:rsidRPr="00E44EB1">
        <w:rPr>
          <w:lang w:val="de-DE"/>
        </w:rPr>
        <w:t>Geburts</w:t>
      </w:r>
      <w:r w:rsidR="00E36EEF" w:rsidRPr="00E44EB1">
        <w:rPr>
          <w:lang w:val="de-DE"/>
        </w:rPr>
        <w:t xml:space="preserve">tag, </w:t>
      </w:r>
      <w:r w:rsidR="001D5E30" w:rsidRPr="00E44EB1">
        <w:rPr>
          <w:lang w:val="de-DE"/>
        </w:rPr>
        <w:t xml:space="preserve">gefährlich, gemütlich, </w:t>
      </w:r>
      <w:r w:rsidR="007D33D6" w:rsidRPr="00E44EB1">
        <w:rPr>
          <w:lang w:val="de-DE"/>
        </w:rPr>
        <w:t xml:space="preserve">Haut, </w:t>
      </w:r>
      <w:r w:rsidR="00E36EEF" w:rsidRPr="00E44EB1">
        <w:rPr>
          <w:lang w:val="de-DE"/>
        </w:rPr>
        <w:t xml:space="preserve">Kirche, Körper, </w:t>
      </w:r>
      <w:r w:rsidR="001D5E30" w:rsidRPr="00E44EB1">
        <w:rPr>
          <w:lang w:val="de-DE"/>
        </w:rPr>
        <w:t xml:space="preserve">krank, </w:t>
      </w:r>
      <w:r w:rsidR="00E36EEF" w:rsidRPr="00E44EB1">
        <w:rPr>
          <w:lang w:val="de-DE"/>
        </w:rPr>
        <w:t xml:space="preserve">Markt, Mord, Polizei, </w:t>
      </w:r>
      <w:r w:rsidR="001D5E30" w:rsidRPr="00E44EB1">
        <w:rPr>
          <w:lang w:val="de-DE"/>
        </w:rPr>
        <w:t xml:space="preserve">praktisch, </w:t>
      </w:r>
      <w:r w:rsidR="00E36EEF" w:rsidRPr="00E44EB1">
        <w:rPr>
          <w:lang w:val="de-DE"/>
        </w:rPr>
        <w:t>Prüfung,</w:t>
      </w:r>
      <w:r w:rsidR="00F148F2" w:rsidRPr="00E44EB1">
        <w:rPr>
          <w:lang w:val="de-DE"/>
        </w:rPr>
        <w:t xml:space="preserve"> Regen, Strand,</w:t>
      </w:r>
      <w:r w:rsidR="00E36EEF" w:rsidRPr="00E44EB1">
        <w:rPr>
          <w:lang w:val="de-DE"/>
        </w:rPr>
        <w:t xml:space="preserve">  Traum,</w:t>
      </w:r>
      <w:r w:rsidR="001D5E30" w:rsidRPr="00E44EB1">
        <w:rPr>
          <w:lang w:val="de-DE"/>
        </w:rPr>
        <w:t xml:space="preserve"> Zimmer, Werbung, Wetter</w:t>
      </w:r>
      <w:r w:rsidR="00DF522B">
        <w:rPr>
          <w:lang w:val="de-DE"/>
        </w:rPr>
        <w:t>.</w:t>
      </w:r>
    </w:p>
    <w:p w14:paraId="2F75343F" w14:textId="77777777" w:rsidR="00E44EB1" w:rsidRPr="00E44EB1" w:rsidRDefault="00E44EB1" w:rsidP="00E44EB1">
      <w:pPr>
        <w:pStyle w:val="Listeafsnit"/>
        <w:rPr>
          <w:lang w:val="de-DE"/>
        </w:rPr>
      </w:pPr>
    </w:p>
    <w:p w14:paraId="2F753440" w14:textId="378C0161" w:rsidR="00183570" w:rsidRPr="00E44EB1" w:rsidRDefault="00E36EEF" w:rsidP="00E44EB1">
      <w:pPr>
        <w:pStyle w:val="Listeafsnit"/>
        <w:numPr>
          <w:ilvl w:val="0"/>
          <w:numId w:val="1"/>
        </w:numPr>
        <w:rPr>
          <w:lang w:val="de-DE"/>
        </w:rPr>
      </w:pPr>
      <w:r w:rsidRPr="00DF522B">
        <w:rPr>
          <w:b/>
          <w:lang w:val="de-DE"/>
        </w:rPr>
        <w:t xml:space="preserve">B1 </w:t>
      </w:r>
      <w:r w:rsidR="00DF522B">
        <w:rPr>
          <w:b/>
          <w:lang w:val="de-DE"/>
        </w:rPr>
        <w:t>+</w:t>
      </w:r>
      <w:r w:rsidRPr="00DF522B">
        <w:rPr>
          <w:b/>
          <w:lang w:val="de-DE"/>
        </w:rPr>
        <w:t xml:space="preserve"> B2</w:t>
      </w:r>
      <w:r w:rsidRPr="00E44EB1">
        <w:rPr>
          <w:lang w:val="de-DE"/>
        </w:rPr>
        <w:t xml:space="preserve">: Abschied, Anschlag, </w:t>
      </w:r>
      <w:r w:rsidR="007D33D6" w:rsidRPr="00E44EB1">
        <w:rPr>
          <w:lang w:val="de-DE"/>
        </w:rPr>
        <w:t xml:space="preserve">Aufmerksamkeit, </w:t>
      </w:r>
      <w:r w:rsidRPr="00E44EB1">
        <w:rPr>
          <w:lang w:val="de-DE"/>
        </w:rPr>
        <w:t xml:space="preserve">Beruf, </w:t>
      </w:r>
      <w:r w:rsidR="007D33D6" w:rsidRPr="00E44EB1">
        <w:rPr>
          <w:lang w:val="de-DE"/>
        </w:rPr>
        <w:t xml:space="preserve">Bürgermeister, </w:t>
      </w:r>
      <w:r w:rsidRPr="00E44EB1">
        <w:rPr>
          <w:lang w:val="de-DE"/>
        </w:rPr>
        <w:t>Ehe, Flucht, Flugzeug, Haushalt, Heimat,</w:t>
      </w:r>
      <w:r w:rsidR="00183570" w:rsidRPr="00E44EB1">
        <w:rPr>
          <w:lang w:val="de-DE"/>
        </w:rPr>
        <w:t xml:space="preserve"> </w:t>
      </w:r>
      <w:r w:rsidR="001D5E30" w:rsidRPr="00E44EB1">
        <w:rPr>
          <w:lang w:val="de-DE"/>
        </w:rPr>
        <w:t>Krankheit, monatlich,</w:t>
      </w:r>
      <w:r w:rsidRPr="00E44EB1">
        <w:rPr>
          <w:lang w:val="de-DE"/>
        </w:rPr>
        <w:t xml:space="preserve"> Mut, Nachricht, </w:t>
      </w:r>
      <w:r w:rsidR="001D5E30" w:rsidRPr="00E44EB1">
        <w:rPr>
          <w:lang w:val="de-DE"/>
        </w:rPr>
        <w:t xml:space="preserve">Öl, </w:t>
      </w:r>
      <w:r w:rsidRPr="00E44EB1">
        <w:rPr>
          <w:lang w:val="de-DE"/>
        </w:rPr>
        <w:t xml:space="preserve">Ruhe, </w:t>
      </w:r>
      <w:r w:rsidR="00F148F2" w:rsidRPr="00E44EB1">
        <w:rPr>
          <w:lang w:val="de-DE"/>
        </w:rPr>
        <w:t xml:space="preserve">Seele, </w:t>
      </w:r>
      <w:r w:rsidRPr="00E44EB1">
        <w:rPr>
          <w:lang w:val="de-DE"/>
        </w:rPr>
        <w:t xml:space="preserve">Sitzung, Streit, </w:t>
      </w:r>
      <w:r w:rsidR="00183570" w:rsidRPr="00E44EB1">
        <w:rPr>
          <w:lang w:val="de-DE"/>
        </w:rPr>
        <w:t>Umwelt</w:t>
      </w:r>
      <w:r w:rsidRPr="00E44EB1">
        <w:rPr>
          <w:lang w:val="de-DE"/>
        </w:rPr>
        <w:t>, Veranstaltung, Vergangenheit, Wettbewerb, Widerstand</w:t>
      </w:r>
      <w:r w:rsidR="00DF522B">
        <w:rPr>
          <w:lang w:val="de-DE"/>
        </w:rPr>
        <w:t>.</w:t>
      </w:r>
    </w:p>
    <w:p w14:paraId="2F753441" w14:textId="77777777" w:rsidR="007D33D6" w:rsidRDefault="007D33D6" w:rsidP="00183570">
      <w:pPr>
        <w:rPr>
          <w:lang w:val="de-DE"/>
        </w:rPr>
      </w:pPr>
    </w:p>
    <w:p w14:paraId="2F753442" w14:textId="52DBF95C" w:rsidR="007D33D6" w:rsidRDefault="007D33D6" w:rsidP="00183570">
      <w:pPr>
        <w:rPr>
          <w:i/>
        </w:rPr>
      </w:pPr>
      <w:r w:rsidRPr="007D33D6">
        <w:rPr>
          <w:i/>
        </w:rPr>
        <w:t>Kategoriseringen af ordene er foretaget ud fra deres hyppighed i det tyske sprog</w:t>
      </w:r>
      <w:r w:rsidR="004F704E">
        <w:rPr>
          <w:i/>
        </w:rPr>
        <w:t>.</w:t>
      </w:r>
      <w:r>
        <w:rPr>
          <w:i/>
        </w:rPr>
        <w:t xml:space="preserve"> Der</w:t>
      </w:r>
      <w:r w:rsidRPr="007D33D6">
        <w:rPr>
          <w:i/>
        </w:rPr>
        <w:t xml:space="preserve"> er forskningsmæssigt belæg for at sige, at de hyppigste ord læres først, da eleverne </w:t>
      </w:r>
      <w:r>
        <w:rPr>
          <w:i/>
        </w:rPr>
        <w:t xml:space="preserve">ganske enkelt </w:t>
      </w:r>
      <w:r w:rsidRPr="007D33D6">
        <w:rPr>
          <w:i/>
        </w:rPr>
        <w:t xml:space="preserve">møder disse ord oftest. Der kan dog være </w:t>
      </w:r>
      <w:r w:rsidR="004F704E">
        <w:rPr>
          <w:i/>
        </w:rPr>
        <w:t xml:space="preserve">transparente ord, </w:t>
      </w:r>
      <w:r w:rsidRPr="007D33D6">
        <w:rPr>
          <w:i/>
        </w:rPr>
        <w:t>der ikke optræder så hyppigt, men som læres hurtigt pga</w:t>
      </w:r>
      <w:r w:rsidR="00442BAE">
        <w:rPr>
          <w:i/>
        </w:rPr>
        <w:t>.</w:t>
      </w:r>
      <w:r w:rsidRPr="007D33D6">
        <w:rPr>
          <w:i/>
        </w:rPr>
        <w:t xml:space="preserve"> deres lighed med det danske</w:t>
      </w:r>
      <w:r w:rsidR="004F704E">
        <w:rPr>
          <w:i/>
        </w:rPr>
        <w:t xml:space="preserve"> ord</w:t>
      </w:r>
      <w:r w:rsidRPr="007D33D6">
        <w:rPr>
          <w:i/>
        </w:rPr>
        <w:t xml:space="preserve">. </w:t>
      </w:r>
      <w:r>
        <w:rPr>
          <w:i/>
        </w:rPr>
        <w:t xml:space="preserve">Det kunne fx være </w:t>
      </w:r>
      <w:r w:rsidR="00442BAE">
        <w:rPr>
          <w:i/>
        </w:rPr>
        <w:t>›</w:t>
      </w:r>
      <w:proofErr w:type="spellStart"/>
      <w:r>
        <w:rPr>
          <w:i/>
        </w:rPr>
        <w:t>Bürgermeister</w:t>
      </w:r>
      <w:proofErr w:type="spellEnd"/>
      <w:r w:rsidR="00442BAE">
        <w:rPr>
          <w:i/>
        </w:rPr>
        <w:t>‹</w:t>
      </w:r>
      <w:r>
        <w:rPr>
          <w:i/>
        </w:rPr>
        <w:t>, der h</w:t>
      </w:r>
      <w:r w:rsidR="00BA2868">
        <w:rPr>
          <w:i/>
        </w:rPr>
        <w:t>er optræder i sværeste kategori, selvom den let kan læses og oversættes af danske elever. Grunden til, at j</w:t>
      </w:r>
      <w:r>
        <w:rPr>
          <w:i/>
        </w:rPr>
        <w:t xml:space="preserve">eg </w:t>
      </w:r>
      <w:r w:rsidR="004F704E">
        <w:rPr>
          <w:i/>
        </w:rPr>
        <w:t xml:space="preserve">alligevel </w:t>
      </w:r>
      <w:r>
        <w:rPr>
          <w:i/>
        </w:rPr>
        <w:t>ar valgt at bib</w:t>
      </w:r>
      <w:r w:rsidR="00BA2868">
        <w:rPr>
          <w:i/>
        </w:rPr>
        <w:t>eholde den i gruppe B1/B2, er, at det kræver et st</w:t>
      </w:r>
      <w:r w:rsidR="0009483C">
        <w:rPr>
          <w:i/>
        </w:rPr>
        <w:t>ort ordforråd at kunne lave associationer</w:t>
      </w:r>
      <w:r>
        <w:rPr>
          <w:i/>
        </w:rPr>
        <w:t xml:space="preserve"> til </w:t>
      </w:r>
      <w:r w:rsidR="00442BAE">
        <w:rPr>
          <w:i/>
        </w:rPr>
        <w:t>›</w:t>
      </w:r>
      <w:proofErr w:type="spellStart"/>
      <w:r>
        <w:rPr>
          <w:i/>
        </w:rPr>
        <w:t>Bürgermeister</w:t>
      </w:r>
      <w:proofErr w:type="spellEnd"/>
      <w:r w:rsidR="00442BAE">
        <w:rPr>
          <w:i/>
        </w:rPr>
        <w:t>‹</w:t>
      </w:r>
      <w:bookmarkStart w:id="0" w:name="_GoBack"/>
      <w:bookmarkEnd w:id="0"/>
      <w:r w:rsidR="00BA2868">
        <w:rPr>
          <w:i/>
        </w:rPr>
        <w:t xml:space="preserve">. </w:t>
      </w:r>
    </w:p>
    <w:p w14:paraId="2F753443" w14:textId="77777777" w:rsidR="0009483C" w:rsidRPr="007D33D6" w:rsidRDefault="0009483C" w:rsidP="00183570">
      <w:pPr>
        <w:rPr>
          <w:i/>
        </w:rPr>
      </w:pPr>
    </w:p>
    <w:p w14:paraId="2F753444" w14:textId="77777777" w:rsidR="00CF6386" w:rsidRPr="007D33D6" w:rsidRDefault="00CF6386" w:rsidP="00183570">
      <w:pPr>
        <w:rPr>
          <w:i/>
        </w:rPr>
      </w:pPr>
    </w:p>
    <w:p w14:paraId="2F753445" w14:textId="77777777" w:rsidR="00183570" w:rsidRPr="007D33D6" w:rsidRDefault="00E44EB1" w:rsidP="00E44EB1">
      <w:pPr>
        <w:jc w:val="center"/>
      </w:pPr>
      <w:r>
        <w:rPr>
          <w:noProof/>
          <w:lang w:eastAsia="da-DK"/>
        </w:rPr>
        <w:drawing>
          <wp:inline distT="0" distB="0" distL="0" distR="0" wp14:anchorId="2F753446" wp14:editId="2F753447">
            <wp:extent cx="1950720" cy="135331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ught-2123970_6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570" w:rsidRPr="007D33D6" w:rsidSect="00E44EB1">
      <w:headerReference w:type="default" r:id="rId8"/>
      <w:pgSz w:w="11906" w:h="16838"/>
      <w:pgMar w:top="1701" w:right="1134" w:bottom="1701" w:left="1134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FC5A" w14:textId="77777777" w:rsidR="00344EAA" w:rsidRDefault="00344EAA" w:rsidP="00E44EB1">
      <w:pPr>
        <w:spacing w:after="0" w:line="240" w:lineRule="auto"/>
      </w:pPr>
      <w:r>
        <w:separator/>
      </w:r>
    </w:p>
  </w:endnote>
  <w:endnote w:type="continuationSeparator" w:id="0">
    <w:p w14:paraId="63DFDD41" w14:textId="77777777" w:rsidR="00344EAA" w:rsidRDefault="00344EAA" w:rsidP="00E4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FDBF" w14:textId="77777777" w:rsidR="00344EAA" w:rsidRDefault="00344EAA" w:rsidP="00E44EB1">
      <w:pPr>
        <w:spacing w:after="0" w:line="240" w:lineRule="auto"/>
      </w:pPr>
      <w:r>
        <w:separator/>
      </w:r>
    </w:p>
  </w:footnote>
  <w:footnote w:type="continuationSeparator" w:id="0">
    <w:p w14:paraId="0ED357C6" w14:textId="77777777" w:rsidR="00344EAA" w:rsidRDefault="00344EAA" w:rsidP="00E4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5344C" w14:textId="2A41EA28" w:rsidR="00E44EB1" w:rsidRDefault="00E44EB1" w:rsidP="001C01C2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30 Find associationer </w:t>
    </w:r>
    <w:r>
      <w:rPr>
        <w:sz w:val="18"/>
      </w:rPr>
      <w:t xml:space="preserve">i </w:t>
    </w:r>
    <w:r w:rsidR="001C01C2">
      <w:rPr>
        <w:sz w:val="18"/>
      </w:rPr>
      <w:t>»</w:t>
    </w:r>
    <w:r>
      <w:rPr>
        <w:sz w:val="18"/>
      </w:rPr>
      <w:t>Ord man kan bruge</w:t>
    </w:r>
    <w:r w:rsidR="001C01C2">
      <w:rPr>
        <w:sz w:val="18"/>
      </w:rPr>
      <w:t>«</w:t>
    </w:r>
    <w:r>
      <w:rPr>
        <w:sz w:val="18"/>
      </w:rPr>
      <w:t>, Tyskforlaget 2019</w:t>
    </w:r>
  </w:p>
  <w:p w14:paraId="2F75344D" w14:textId="77777777" w:rsidR="00E44EB1" w:rsidRDefault="00E44EB1">
    <w:pPr>
      <w:pStyle w:val="Sidehoved"/>
    </w:pPr>
  </w:p>
  <w:p w14:paraId="2F75344E" w14:textId="77777777" w:rsidR="00E44EB1" w:rsidRDefault="00E44EB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36CBD"/>
    <w:multiLevelType w:val="hybridMultilevel"/>
    <w:tmpl w:val="C8028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570"/>
    <w:rsid w:val="0009483C"/>
    <w:rsid w:val="00183570"/>
    <w:rsid w:val="001C01C2"/>
    <w:rsid w:val="001D5E30"/>
    <w:rsid w:val="00344EAA"/>
    <w:rsid w:val="00383E4D"/>
    <w:rsid w:val="00442BAE"/>
    <w:rsid w:val="004F704E"/>
    <w:rsid w:val="007D33D6"/>
    <w:rsid w:val="008E71DE"/>
    <w:rsid w:val="00BA2868"/>
    <w:rsid w:val="00C244C4"/>
    <w:rsid w:val="00C51D5E"/>
    <w:rsid w:val="00CE0DDA"/>
    <w:rsid w:val="00CF6386"/>
    <w:rsid w:val="00DF522B"/>
    <w:rsid w:val="00E36EEF"/>
    <w:rsid w:val="00E44EB1"/>
    <w:rsid w:val="00F0273D"/>
    <w:rsid w:val="00F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3438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44EB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4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4EB1"/>
  </w:style>
  <w:style w:type="paragraph" w:styleId="Sidefod">
    <w:name w:val="footer"/>
    <w:basedOn w:val="Normal"/>
    <w:link w:val="SidefodTegn"/>
    <w:uiPriority w:val="99"/>
    <w:unhideWhenUsed/>
    <w:rsid w:val="00E4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4EB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4EB1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44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44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8</cp:revision>
  <dcterms:created xsi:type="dcterms:W3CDTF">2019-01-18T11:08:00Z</dcterms:created>
  <dcterms:modified xsi:type="dcterms:W3CDTF">2019-02-12T09:28:00Z</dcterms:modified>
</cp:coreProperties>
</file>